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0" w:rsidRPr="00AC1220" w:rsidRDefault="00AC1220" w:rsidP="00AC1220">
      <w:pPr>
        <w:spacing w:after="0"/>
        <w:ind w:firstLine="9072"/>
        <w:jc w:val="both"/>
        <w:rPr>
          <w:rFonts w:ascii="Times New Roman" w:hAnsi="Times New Roman"/>
        </w:rPr>
      </w:pPr>
      <w:r w:rsidRPr="009E045E">
        <w:rPr>
          <w:rFonts w:ascii="Times New Roman" w:hAnsi="Times New Roman"/>
        </w:rPr>
        <w:t>Приложение №</w:t>
      </w:r>
      <w:r w:rsidRPr="00306467">
        <w:rPr>
          <w:rFonts w:ascii="Times New Roman" w:hAnsi="Times New Roman"/>
        </w:rPr>
        <w:t xml:space="preserve"> 13</w:t>
      </w:r>
    </w:p>
    <w:p w:rsidR="00EF41DD" w:rsidRDefault="00EF41DD" w:rsidP="00EF41DD">
      <w:pPr>
        <w:spacing w:after="0"/>
        <w:ind w:left="83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составления и ведения</w:t>
      </w:r>
    </w:p>
    <w:p w:rsidR="00EF41DD" w:rsidRDefault="00EF41DD" w:rsidP="00EF41DD">
      <w:pPr>
        <w:spacing w:after="0"/>
        <w:ind w:left="83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сводной бюджетной росписи </w:t>
      </w:r>
    </w:p>
    <w:p w:rsidR="00EF41DD" w:rsidRDefault="00EF41DD" w:rsidP="00EF41DD">
      <w:pPr>
        <w:spacing w:after="0"/>
        <w:ind w:left="90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бюджета поселения, утвержденному </w:t>
      </w:r>
    </w:p>
    <w:p w:rsidR="00EF41DD" w:rsidRDefault="00EF41DD" w:rsidP="00EF41DD">
      <w:pPr>
        <w:spacing w:after="0"/>
        <w:ind w:left="90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 Светловского сельского поселения от 26.05.2016 № 32</w:t>
      </w:r>
    </w:p>
    <w:p w:rsidR="00AC1220" w:rsidRPr="00306467" w:rsidRDefault="00AC1220" w:rsidP="00AC1220">
      <w:pPr>
        <w:spacing w:after="0"/>
        <w:rPr>
          <w:rFonts w:ascii="Times New Roman" w:hAnsi="Times New Roman"/>
        </w:rPr>
      </w:pPr>
    </w:p>
    <w:p w:rsidR="00AC1220" w:rsidRDefault="00AC1220" w:rsidP="00AC122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</w:t>
      </w:r>
    </w:p>
    <w:p w:rsidR="00AC1220" w:rsidRDefault="00AC1220" w:rsidP="00AC122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изменению бюджетной росписи бюджета </w:t>
      </w:r>
      <w:r w:rsidR="00EF41DD">
        <w:rPr>
          <w:rFonts w:ascii="Times New Roman" w:hAnsi="Times New Roman"/>
        </w:rPr>
        <w:t>поселения</w:t>
      </w:r>
    </w:p>
    <w:p w:rsidR="00AC1220" w:rsidRDefault="00AC1220" w:rsidP="00AC1220">
      <w:pPr>
        <w:spacing w:after="0"/>
        <w:jc w:val="center"/>
        <w:rPr>
          <w:rFonts w:ascii="Times New Roman" w:hAnsi="Times New Roman"/>
        </w:rPr>
      </w:pPr>
      <w:r w:rsidRPr="00C040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D200F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год</w:t>
      </w:r>
    </w:p>
    <w:p w:rsidR="00AC1220" w:rsidRDefault="00AC1220" w:rsidP="00AC1220">
      <w:pPr>
        <w:spacing w:after="0"/>
        <w:jc w:val="center"/>
        <w:rPr>
          <w:rFonts w:ascii="Times New Roman" w:hAnsi="Times New Roman"/>
        </w:rPr>
      </w:pPr>
    </w:p>
    <w:p w:rsidR="00AC1220" w:rsidRPr="00683470" w:rsidRDefault="00AC1220" w:rsidP="00AC1220">
      <w:pPr>
        <w:spacing w:after="0"/>
        <w:jc w:val="both"/>
        <w:rPr>
          <w:rFonts w:ascii="Times New Roman" w:hAnsi="Times New Roman"/>
        </w:rPr>
      </w:pPr>
      <w:r w:rsidRPr="00683470">
        <w:rPr>
          <w:rFonts w:ascii="Times New Roman" w:hAnsi="Times New Roman"/>
        </w:rPr>
        <w:t>Основание_______________________________________________________________________________________________________________</w:t>
      </w:r>
    </w:p>
    <w:p w:rsidR="00AC1220" w:rsidRPr="00683470" w:rsidRDefault="00AC1220" w:rsidP="00AC1220">
      <w:pPr>
        <w:spacing w:after="0"/>
        <w:jc w:val="both"/>
        <w:rPr>
          <w:rFonts w:ascii="Times New Roman" w:hAnsi="Times New Roman"/>
          <w:vertAlign w:val="superscript"/>
        </w:rPr>
      </w:pPr>
      <w:r w:rsidRPr="00683470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(указывается </w:t>
      </w:r>
      <w:r>
        <w:rPr>
          <w:rFonts w:ascii="Times New Roman" w:hAnsi="Times New Roman"/>
          <w:vertAlign w:val="superscript"/>
        </w:rPr>
        <w:t>основание представления предложения)</w:t>
      </w:r>
    </w:p>
    <w:tbl>
      <w:tblPr>
        <w:tblpPr w:leftFromText="180" w:rightFromText="180" w:vertAnchor="text" w:tblpX="553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0"/>
        <w:gridCol w:w="1830"/>
      </w:tblGrid>
      <w:tr w:rsidR="00AC1220" w:rsidRPr="00683470" w:rsidTr="00172734">
        <w:trPr>
          <w:gridBefore w:val="1"/>
          <w:wBefore w:w="7080" w:type="dxa"/>
          <w:trHeight w:val="214"/>
        </w:trPr>
        <w:tc>
          <w:tcPr>
            <w:tcW w:w="1830" w:type="dxa"/>
          </w:tcPr>
          <w:p w:rsidR="00AC1220" w:rsidRPr="00683470" w:rsidRDefault="00AC1220" w:rsidP="00172734">
            <w:pPr>
              <w:spacing w:after="0"/>
              <w:jc w:val="both"/>
              <w:rPr>
                <w:rFonts w:ascii="Times New Roman" w:hAnsi="Times New Roman"/>
              </w:rPr>
            </w:pPr>
            <w:r w:rsidRPr="00683470">
              <w:rPr>
                <w:rFonts w:ascii="Times New Roman" w:hAnsi="Times New Roman"/>
              </w:rPr>
              <w:t>Код ГРБС</w:t>
            </w:r>
          </w:p>
        </w:tc>
      </w:tr>
      <w:tr w:rsidR="00AC1220" w:rsidRPr="00683470" w:rsidTr="00172734">
        <w:trPr>
          <w:trHeight w:val="71"/>
        </w:trPr>
        <w:tc>
          <w:tcPr>
            <w:tcW w:w="7080" w:type="dxa"/>
            <w:tcBorders>
              <w:left w:val="nil"/>
              <w:bottom w:val="nil"/>
            </w:tcBorders>
            <w:shd w:val="clear" w:color="auto" w:fill="auto"/>
          </w:tcPr>
          <w:p w:rsidR="00AC1220" w:rsidRPr="00683470" w:rsidRDefault="00AC1220" w:rsidP="00EF41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470">
              <w:rPr>
                <w:rFonts w:ascii="Times New Roman" w:hAnsi="Times New Roman"/>
                <w:sz w:val="20"/>
                <w:szCs w:val="20"/>
              </w:rPr>
              <w:t>(полное наименование главного распорядителя средств бюджета)</w:t>
            </w:r>
          </w:p>
        </w:tc>
        <w:tc>
          <w:tcPr>
            <w:tcW w:w="1830" w:type="dxa"/>
          </w:tcPr>
          <w:p w:rsidR="00AC1220" w:rsidRPr="00683470" w:rsidRDefault="00AC1220" w:rsidP="0017273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AC1220" w:rsidRPr="00683470" w:rsidRDefault="00AC1220" w:rsidP="00AC1220">
      <w:pPr>
        <w:spacing w:after="0"/>
        <w:jc w:val="both"/>
        <w:rPr>
          <w:rFonts w:ascii="Times New Roman" w:hAnsi="Times New Roman"/>
        </w:rPr>
      </w:pPr>
    </w:p>
    <w:p w:rsidR="00AC1220" w:rsidRPr="00683470" w:rsidRDefault="00AC1220" w:rsidP="00AC1220">
      <w:pPr>
        <w:spacing w:after="0"/>
        <w:jc w:val="both"/>
        <w:rPr>
          <w:rFonts w:ascii="Times New Roman" w:hAnsi="Times New Roman"/>
        </w:rPr>
      </w:pPr>
      <w:r w:rsidRPr="00683470">
        <w:rPr>
          <w:rFonts w:ascii="Times New Roman" w:hAnsi="Times New Roman"/>
        </w:rPr>
        <w:t>Главному распорядителю средств бюджета</w:t>
      </w:r>
    </w:p>
    <w:p w:rsidR="00AC1220" w:rsidRPr="00683470" w:rsidRDefault="00AC1220" w:rsidP="00AC12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83470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AC1220" w:rsidRDefault="00AC1220" w:rsidP="00AC122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C1220" w:rsidRPr="009E045E" w:rsidRDefault="00AC1220" w:rsidP="00AC1220">
      <w:pPr>
        <w:tabs>
          <w:tab w:val="right" w:pos="14570"/>
        </w:tabs>
        <w:spacing w:after="0"/>
        <w:jc w:val="both"/>
        <w:rPr>
          <w:rFonts w:ascii="Times New Roman" w:hAnsi="Times New Roman"/>
        </w:rPr>
      </w:pPr>
      <w:r w:rsidRPr="009E045E">
        <w:rPr>
          <w:rFonts w:ascii="Times New Roman" w:hAnsi="Times New Roman"/>
        </w:rPr>
        <w:t>Единица измерения:</w:t>
      </w:r>
      <w:r>
        <w:rPr>
          <w:rFonts w:ascii="Times New Roman" w:hAnsi="Times New Roman"/>
        </w:rPr>
        <w:tab/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993"/>
        <w:gridCol w:w="850"/>
        <w:gridCol w:w="1134"/>
        <w:gridCol w:w="992"/>
        <w:gridCol w:w="1637"/>
      </w:tblGrid>
      <w:tr w:rsidR="00AC1220" w:rsidRPr="00151ADE" w:rsidTr="00172734">
        <w:tc>
          <w:tcPr>
            <w:tcW w:w="9180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ADE">
              <w:rPr>
                <w:rFonts w:ascii="Times New Roman" w:hAnsi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93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ADE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850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ADE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134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ADE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992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ADE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637" w:type="dxa"/>
          </w:tcPr>
          <w:p w:rsidR="00AC1220" w:rsidRPr="00151ADE" w:rsidRDefault="00DF493A" w:rsidP="00DF493A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изменений (+, -)</w:t>
            </w:r>
          </w:p>
        </w:tc>
      </w:tr>
      <w:tr w:rsidR="00AC1220" w:rsidRPr="00151ADE" w:rsidTr="00172734">
        <w:tc>
          <w:tcPr>
            <w:tcW w:w="9180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20" w:rsidRPr="00151ADE" w:rsidTr="00172734">
        <w:tc>
          <w:tcPr>
            <w:tcW w:w="9180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20" w:rsidRPr="00151ADE" w:rsidTr="00172734">
        <w:tc>
          <w:tcPr>
            <w:tcW w:w="9180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20" w:rsidRPr="00151ADE" w:rsidTr="00172734">
        <w:tc>
          <w:tcPr>
            <w:tcW w:w="9180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ADE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1220" w:rsidRPr="00151ADE" w:rsidRDefault="00AC1220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1220" w:rsidRDefault="00AC1220" w:rsidP="00AC1220">
      <w:pPr>
        <w:tabs>
          <w:tab w:val="left" w:pos="11685"/>
        </w:tabs>
        <w:spacing w:after="0"/>
        <w:jc w:val="both"/>
        <w:rPr>
          <w:rFonts w:ascii="Times New Roman" w:hAnsi="Times New Roman"/>
        </w:rPr>
      </w:pPr>
    </w:p>
    <w:p w:rsidR="00AC1220" w:rsidRDefault="00AC1220" w:rsidP="00AC1220">
      <w:pPr>
        <w:tabs>
          <w:tab w:val="left" w:pos="1168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ГРБС _______________ _________________________</w:t>
      </w:r>
    </w:p>
    <w:p w:rsidR="00AC1220" w:rsidRDefault="00AC1220" w:rsidP="00AC1220">
      <w:pPr>
        <w:tabs>
          <w:tab w:val="left" w:pos="11685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</w:t>
      </w:r>
      <w:r w:rsidRPr="009B3EED">
        <w:rPr>
          <w:rFonts w:ascii="Times New Roman" w:hAnsi="Times New Roman"/>
          <w:sz w:val="16"/>
          <w:szCs w:val="16"/>
        </w:rPr>
        <w:t xml:space="preserve">(подпись)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9B3EED">
        <w:rPr>
          <w:rFonts w:ascii="Times New Roman" w:hAnsi="Times New Roman"/>
          <w:sz w:val="16"/>
          <w:szCs w:val="16"/>
        </w:rPr>
        <w:t>(расшифровка подписи)</w:t>
      </w:r>
    </w:p>
    <w:p w:rsidR="00AC1220" w:rsidRPr="00C040DE" w:rsidRDefault="00AC1220" w:rsidP="00AC1220">
      <w:pPr>
        <w:tabs>
          <w:tab w:val="left" w:pos="1168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040DE">
        <w:rPr>
          <w:rFonts w:ascii="Times New Roman" w:hAnsi="Times New Roman"/>
          <w:sz w:val="20"/>
          <w:szCs w:val="20"/>
        </w:rPr>
        <w:t>Расшифровка условных обозначений:</w:t>
      </w:r>
    </w:p>
    <w:p w:rsidR="00AC1220" w:rsidRPr="00C040DE" w:rsidRDefault="00AC1220" w:rsidP="00AC1220">
      <w:pPr>
        <w:tabs>
          <w:tab w:val="left" w:pos="1168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040DE">
        <w:rPr>
          <w:rFonts w:ascii="Times New Roman" w:hAnsi="Times New Roman"/>
          <w:sz w:val="20"/>
          <w:szCs w:val="20"/>
        </w:rPr>
        <w:t>Код ГРБС – код в соответствии с Перечнем главных распорядителей средств бюджета, утвержденным решением Думы о бюджете;</w:t>
      </w:r>
    </w:p>
    <w:p w:rsidR="00AC1220" w:rsidRPr="00C040DE" w:rsidRDefault="00AC1220" w:rsidP="00AC1220">
      <w:pPr>
        <w:tabs>
          <w:tab w:val="left" w:pos="1168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040DE">
        <w:rPr>
          <w:rFonts w:ascii="Times New Roman" w:hAnsi="Times New Roman"/>
          <w:sz w:val="20"/>
          <w:szCs w:val="20"/>
        </w:rPr>
        <w:t>Рз – код раздела классификации расходов бюджетов;</w:t>
      </w:r>
    </w:p>
    <w:p w:rsidR="00AC1220" w:rsidRPr="00C040DE" w:rsidRDefault="00AC1220" w:rsidP="00AC1220">
      <w:pPr>
        <w:tabs>
          <w:tab w:val="left" w:pos="1168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040DE">
        <w:rPr>
          <w:rFonts w:ascii="Times New Roman" w:hAnsi="Times New Roman"/>
          <w:sz w:val="20"/>
          <w:szCs w:val="20"/>
        </w:rPr>
        <w:t>ПРз – код подраздела классификации расходов бюджета;</w:t>
      </w:r>
    </w:p>
    <w:p w:rsidR="00AC1220" w:rsidRPr="00C040DE" w:rsidRDefault="00AC1220" w:rsidP="00AC1220">
      <w:pPr>
        <w:tabs>
          <w:tab w:val="left" w:pos="1168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040DE">
        <w:rPr>
          <w:rFonts w:ascii="Times New Roman" w:hAnsi="Times New Roman"/>
          <w:sz w:val="20"/>
          <w:szCs w:val="20"/>
        </w:rPr>
        <w:t xml:space="preserve">ЦСР – код целевой статьи классификации расходов бюджета (муниципальной программы </w:t>
      </w:r>
      <w:r w:rsidR="00EF41DD">
        <w:rPr>
          <w:rFonts w:ascii="Times New Roman" w:hAnsi="Times New Roman"/>
          <w:sz w:val="20"/>
          <w:szCs w:val="20"/>
        </w:rPr>
        <w:t>Светловского поселения</w:t>
      </w:r>
      <w:r w:rsidRPr="00C040DE">
        <w:rPr>
          <w:rFonts w:ascii="Times New Roman" w:hAnsi="Times New Roman"/>
          <w:sz w:val="20"/>
          <w:szCs w:val="20"/>
        </w:rPr>
        <w:t xml:space="preserve"> и непрограммных направлений деятельности);</w:t>
      </w:r>
    </w:p>
    <w:p w:rsidR="00AC1220" w:rsidRDefault="00AC1220" w:rsidP="00AC1220">
      <w:pPr>
        <w:tabs>
          <w:tab w:val="left" w:pos="11685"/>
        </w:tabs>
        <w:spacing w:after="0"/>
        <w:jc w:val="both"/>
      </w:pPr>
      <w:r w:rsidRPr="00C040DE">
        <w:rPr>
          <w:rFonts w:ascii="Times New Roman" w:hAnsi="Times New Roman"/>
          <w:sz w:val="20"/>
          <w:szCs w:val="20"/>
        </w:rPr>
        <w:t>ВР – код вида расходов классификации расходо</w:t>
      </w:r>
      <w:r>
        <w:rPr>
          <w:rFonts w:ascii="Times New Roman" w:hAnsi="Times New Roman"/>
          <w:sz w:val="20"/>
          <w:szCs w:val="20"/>
        </w:rPr>
        <w:t>в бюджетов (группы).</w:t>
      </w:r>
    </w:p>
    <w:p w:rsidR="0018030D" w:rsidRDefault="0018030D"/>
    <w:sectPr w:rsidR="0018030D" w:rsidSect="00AC1220">
      <w:headerReference w:type="first" r:id="rId7"/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1E" w:rsidRDefault="00E1401E" w:rsidP="0018030D">
      <w:pPr>
        <w:spacing w:after="0" w:line="240" w:lineRule="auto"/>
      </w:pPr>
      <w:r>
        <w:separator/>
      </w:r>
    </w:p>
  </w:endnote>
  <w:endnote w:type="continuationSeparator" w:id="1">
    <w:p w:rsidR="00E1401E" w:rsidRDefault="00E1401E" w:rsidP="0018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1E" w:rsidRDefault="00E1401E" w:rsidP="0018030D">
      <w:pPr>
        <w:spacing w:after="0" w:line="240" w:lineRule="auto"/>
      </w:pPr>
      <w:r>
        <w:separator/>
      </w:r>
    </w:p>
  </w:footnote>
  <w:footnote w:type="continuationSeparator" w:id="1">
    <w:p w:rsidR="00E1401E" w:rsidRDefault="00E1401E" w:rsidP="0018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20" w:rsidRDefault="00AC1220">
    <w:pPr>
      <w:pStyle w:val="a3"/>
    </w:pPr>
  </w:p>
  <w:p w:rsidR="00AC1220" w:rsidRDefault="00AC12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220"/>
    <w:rsid w:val="00135979"/>
    <w:rsid w:val="0018030D"/>
    <w:rsid w:val="00306467"/>
    <w:rsid w:val="0078270D"/>
    <w:rsid w:val="00AC1220"/>
    <w:rsid w:val="00D200F8"/>
    <w:rsid w:val="00DF493A"/>
    <w:rsid w:val="00E1401E"/>
    <w:rsid w:val="00EE0BDF"/>
    <w:rsid w:val="00E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122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0483-BDAF-4B5F-AE31-F0DC864B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Company>Tycoon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s  a</dc:creator>
  <cp:keywords/>
  <dc:description/>
  <cp:lastModifiedBy>User</cp:lastModifiedBy>
  <cp:revision>8</cp:revision>
  <cp:lastPrinted>2019-01-14T14:46:00Z</cp:lastPrinted>
  <dcterms:created xsi:type="dcterms:W3CDTF">2015-12-16T10:35:00Z</dcterms:created>
  <dcterms:modified xsi:type="dcterms:W3CDTF">2019-01-14T14:46:00Z</dcterms:modified>
</cp:coreProperties>
</file>